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73" w:rsidRDefault="00367173" w:rsidP="00367173">
      <w:pPr>
        <w:jc w:val="center"/>
        <w:rPr>
          <w:b/>
          <w:color w:val="000000"/>
        </w:rPr>
      </w:pPr>
      <w:r>
        <w:rPr>
          <w:b/>
          <w:color w:val="000000"/>
        </w:rPr>
        <w:t>Ata da 7ª Reunião Ordinária da I Sessão Legislativa de 02 de março de 2015</w:t>
      </w:r>
    </w:p>
    <w:p w:rsidR="00367173" w:rsidRDefault="00367173" w:rsidP="00367173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367173" w:rsidRDefault="00367173" w:rsidP="00367173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367173" w:rsidRDefault="00367173" w:rsidP="00367173">
      <w:pPr>
        <w:ind w:firstLine="1620"/>
        <w:jc w:val="both"/>
        <w:rPr>
          <w:color w:val="000000"/>
        </w:rPr>
      </w:pPr>
    </w:p>
    <w:p w:rsidR="00367173" w:rsidRDefault="00367173" w:rsidP="00367173">
      <w:pPr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color w:val="000000"/>
        </w:rPr>
        <w:t>Às 18h, procedida à chamada, e não foi constatada a ausência de nenhum vereador. Havendo o quórum legal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– foi feita a leitura e depois de aprovada, sem qualquer restrição, a ata da reunião anterior foi assinada.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Resposta de indicação.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Proposições Recebidas: </w:t>
      </w:r>
      <w:r>
        <w:rPr>
          <w:bCs/>
          <w:color w:val="000000"/>
        </w:rPr>
        <w:t>Não houve.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Pareceres das Comissões Permanentes: </w:t>
      </w:r>
      <w:proofErr w:type="gramStart"/>
      <w:r>
        <w:rPr>
          <w:color w:val="000000"/>
        </w:rPr>
        <w:t>-Parecer</w:t>
      </w:r>
      <w:proofErr w:type="gramEnd"/>
      <w:r>
        <w:rPr>
          <w:color w:val="000000"/>
        </w:rPr>
        <w:t xml:space="preserve"> ao Projeto de Lei CM/07/2015, que autoriza o Poder Executivo Municipal a abrir crédito especial para acobertar despesas oriundas do Convênio n°057/2014 celebrado pelo CIDES –Consórcio Público Intermunicipal Sustentável do Triângulo Mineiro e Alto Paranaíba- Plano de Gestão Integrada de Resíduos Sólidos.  - Parecer ao Projeto de Lei CM/08/2015- que Institui adicional de função de Coordenador da Unidade de Cadastramento (UMC) do Município de Ituiutaba junto ao INCRA e dá outras providências. </w:t>
      </w:r>
      <w:r>
        <w:rPr>
          <w:b/>
          <w:color w:val="000000"/>
        </w:rPr>
        <w:t>Foi dada ordem do dia para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>Moção deferida pela Presidência.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- CM/05/2015- do vereador Juarez José Muniz, solicitando “Moção de Aplausos” a </w:t>
      </w:r>
      <w:proofErr w:type="spellStart"/>
      <w:r>
        <w:rPr>
          <w:color w:val="000000"/>
        </w:rPr>
        <w:t>Srª</w:t>
      </w:r>
      <w:proofErr w:type="spellEnd"/>
      <w:r>
        <w:rPr>
          <w:color w:val="000000"/>
        </w:rPr>
        <w:t xml:space="preserve"> Maria José da Silva Paula, cumprimentando-a e desejando sucesso, frente à direção da Superintendência Regional de Ensino (SRE) de </w:t>
      </w:r>
      <w:proofErr w:type="spellStart"/>
      <w:proofErr w:type="gramStart"/>
      <w:r>
        <w:rPr>
          <w:color w:val="000000"/>
        </w:rPr>
        <w:t>Ituiutaba.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 xml:space="preserve">/06/2015- do vereador Marco Tulio </w:t>
      </w:r>
      <w:proofErr w:type="spellStart"/>
      <w:r>
        <w:rPr>
          <w:color w:val="000000"/>
        </w:rPr>
        <w:t>Faissol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Tannus</w:t>
      </w:r>
      <w:proofErr w:type="spellEnd"/>
      <w:r>
        <w:rPr>
          <w:color w:val="000000"/>
        </w:rPr>
        <w:t xml:space="preserve">, solicitando “Moção de Pesar” aos familiares do Sr. José Carmo Silva, mais conhecido como “Zé do Prata”. </w:t>
      </w:r>
      <w:r>
        <w:rPr>
          <w:b/>
          <w:color w:val="000000"/>
        </w:rPr>
        <w:t>Deferidas</w:t>
      </w:r>
      <w:r>
        <w:rPr>
          <w:color w:val="000000"/>
        </w:rPr>
        <w:t>.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>-Não houve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u w:val="single"/>
        </w:rPr>
        <w:t xml:space="preserve">Requerimentos submetidos </w:t>
      </w:r>
      <w:proofErr w:type="gramStart"/>
      <w:r>
        <w:rPr>
          <w:color w:val="000000"/>
          <w:u w:val="single"/>
        </w:rPr>
        <w:t>a</w:t>
      </w:r>
      <w:proofErr w:type="gramEnd"/>
      <w:r>
        <w:rPr>
          <w:color w:val="000000"/>
          <w:u w:val="single"/>
        </w:rPr>
        <w:t xml:space="preserve"> discussão e votação</w:t>
      </w:r>
      <w:r>
        <w:rPr>
          <w:color w:val="000000"/>
        </w:rPr>
        <w:t>-CM/21/2015- do vereador Juarez José Muniz, solicitando ofício ao Departamento de Trânsito, solicitando placa de sinalização de PARE, nos quatro lados do cruzamento da rua 26, com av. 03, pois, é única rotatória em que o PARE, se encontra em somente dois lado da via. -CM/22/2015- do vereador André Luiz N. Vilela, convidando a Secretária Municipal de Saúde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de Ituiutaba,  Sr.ª Sônia Maria Correa do Carmo, para comparecer a esta Casa de </w:t>
      </w:r>
      <w:proofErr w:type="spellStart"/>
      <w:r>
        <w:rPr>
          <w:color w:val="000000"/>
        </w:rPr>
        <w:t>Leis.-CM</w:t>
      </w:r>
      <w:proofErr w:type="spellEnd"/>
      <w:r>
        <w:rPr>
          <w:color w:val="000000"/>
        </w:rPr>
        <w:t xml:space="preserve">/23/2015- do vereador Francisco Tomaz de Oliveira Filho, solicitando convite a Diretoria do Hospital São José, para comparecer a esta Casa de Leis, para prestar esclarecimentos quanto as atividades desenvolvidas e aplicação do repasse da administração municipal para sua unidade de saúde. -CM/24/2015- do vereador Wellington Arantes Muniz Carvalho, solicitando ao Sr. Luiz Manoel, Secretário de Obras e Serviços Públicos do Município, a construção de calçada na nova ponte que liga o bairro Canaã e </w:t>
      </w:r>
      <w:proofErr w:type="spellStart"/>
      <w:proofErr w:type="gramStart"/>
      <w:r>
        <w:rPr>
          <w:color w:val="000000"/>
        </w:rPr>
        <w:t>Junqueira,</w:t>
      </w:r>
      <w:proofErr w:type="gramEnd"/>
      <w:r>
        <w:rPr>
          <w:color w:val="000000"/>
        </w:rPr>
        <w:t>na</w:t>
      </w:r>
      <w:proofErr w:type="spellEnd"/>
      <w:r>
        <w:rPr>
          <w:color w:val="000000"/>
        </w:rPr>
        <w:t xml:space="preserve">  rua José da Silva Ramos. -CM/25/2015- do vereador José Divino de Melo, solicitando convites ao Sr. Rodrigo Grassi Martins (Diretor Geral) e o Sr. </w:t>
      </w:r>
      <w:proofErr w:type="spellStart"/>
      <w:r>
        <w:rPr>
          <w:color w:val="000000"/>
        </w:rPr>
        <w:t>Anivaldo</w:t>
      </w:r>
      <w:proofErr w:type="spellEnd"/>
      <w:r>
        <w:rPr>
          <w:color w:val="000000"/>
        </w:rPr>
        <w:t xml:space="preserve"> Franco (Diretor Administrativo), para fazerem explanação sobre os trabalhos realizados à frente do Instituto Federal do Triângulo Mineiro- Campus Ituiutaba. -CM/26/2015- do vereador Wanderson José Rodrigues, solicitando a recuperação asfáltica da </w:t>
      </w:r>
      <w:r>
        <w:rPr>
          <w:color w:val="000000" w:themeColor="text1"/>
        </w:rPr>
        <w:t>Av. Tiradentes, entre as ruas Epaminondas Leite Oliveira e Celso Abrão e Rua</w:t>
      </w:r>
      <w:proofErr w:type="gramStart"/>
      <w:r>
        <w:rPr>
          <w:color w:val="000000" w:themeColor="text1"/>
        </w:rPr>
        <w:t xml:space="preserve">  </w:t>
      </w:r>
      <w:proofErr w:type="gramEnd"/>
      <w:r>
        <w:rPr>
          <w:color w:val="000000" w:themeColor="text1"/>
        </w:rPr>
        <w:t>Celso Abrão, entre as ruas José Silva Ramos e Alvarenga Peixoto, bairro Independência.</w:t>
      </w:r>
      <w:r>
        <w:rPr>
          <w:color w:val="000000"/>
        </w:rPr>
        <w:t xml:space="preserve"> </w:t>
      </w:r>
      <w:r>
        <w:rPr>
          <w:b/>
          <w:color w:val="000000"/>
        </w:rPr>
        <w:t>Aprovados por unanimidade</w:t>
      </w:r>
      <w:r>
        <w:rPr>
          <w:color w:val="000000"/>
        </w:rPr>
        <w:t>.</w:t>
      </w:r>
      <w:r>
        <w:rPr>
          <w:b/>
        </w:rPr>
        <w:t xml:space="preserve"> </w:t>
      </w:r>
      <w:r>
        <w:rPr>
          <w:color w:val="000000"/>
        </w:rPr>
        <w:t>I</w:t>
      </w:r>
      <w:r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</w:t>
      </w:r>
      <w:r>
        <w:rPr>
          <w:i/>
          <w:color w:val="000000"/>
          <w:sz w:val="22"/>
          <w:szCs w:val="22"/>
        </w:rPr>
        <w:t xml:space="preserve">- </w:t>
      </w:r>
      <w:r>
        <w:rPr>
          <w:color w:val="000000"/>
        </w:rPr>
        <w:t xml:space="preserve">CM/45/2015- do vereador Gilvan Carvalho de Macedo, a construção de redutor de velocidade na av. Nair Fernando, no bairro Portal dos </w:t>
      </w:r>
      <w:proofErr w:type="spellStart"/>
      <w:proofErr w:type="gramStart"/>
      <w:r>
        <w:rPr>
          <w:color w:val="000000"/>
        </w:rPr>
        <w:t>Ipês.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 xml:space="preserve">/55/2015- 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tornar obrigatória a presença de um interprete de libras em locais públicos, atendendo a necessidade dos deficientes auditivos, como escolas, unidades de saúde e demais repartições, sendo admitido através do próximo concurso público a ser lançado no </w:t>
      </w:r>
      <w:proofErr w:type="spellStart"/>
      <w:r>
        <w:rPr>
          <w:color w:val="000000"/>
        </w:rPr>
        <w:t>município.-CM</w:t>
      </w:r>
      <w:proofErr w:type="spellEnd"/>
      <w:r>
        <w:rPr>
          <w:color w:val="000000"/>
        </w:rPr>
        <w:t xml:space="preserve">/56/2015- do vereador Francisco Tomaz de Oliveira Filho, solicitando que seja estendida a linha de  </w:t>
      </w:r>
      <w:r>
        <w:rPr>
          <w:color w:val="000000" w:themeColor="text1"/>
        </w:rPr>
        <w:t>Tra</w:t>
      </w:r>
      <w:r>
        <w:t xml:space="preserve">nsporte público urbano que faz o itinerário ao bairro Novo Tempo II, até o IFTM (Instituto Federal do Triângulo Mineiro), no período escolar, para atender os inúmeros estudantes que necessitam do citado serviço de direito </w:t>
      </w:r>
      <w:proofErr w:type="spellStart"/>
      <w:r>
        <w:t>público.</w:t>
      </w:r>
      <w:r>
        <w:rPr>
          <w:color w:val="000000"/>
        </w:rPr>
        <w:t>-CM</w:t>
      </w:r>
      <w:proofErr w:type="spellEnd"/>
      <w:r>
        <w:rPr>
          <w:color w:val="000000"/>
        </w:rPr>
        <w:t xml:space="preserve">/57/2015- do vereador José Barreto Miranda, solicitando em caráter de urgência, captação de água que corre em céu aberto pelas ruas da cidade. -CM/58/2015- do vereador Joseph </w:t>
      </w:r>
      <w:proofErr w:type="spellStart"/>
      <w:r>
        <w:rPr>
          <w:color w:val="000000"/>
        </w:rPr>
        <w:t>Tannous</w:t>
      </w:r>
      <w:proofErr w:type="spellEnd"/>
      <w:r>
        <w:rPr>
          <w:color w:val="000000"/>
        </w:rPr>
        <w:t xml:space="preserve">, solicitando a construção de redutor de velocidade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Claudio Manoel esq. com a av. DR. Saul de Carvalho. -CM/59/2015- do vereador Juarez José Muniz, solicitando o recapeamento das ruas Alfredo Machado de Morais, entre as ruas dos Boiadeiros e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Caetano de Novaes e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Jerônimo </w:t>
      </w:r>
      <w:proofErr w:type="spellStart"/>
      <w:r>
        <w:rPr>
          <w:color w:val="000000"/>
        </w:rPr>
        <w:t>Itelvino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Camargos</w:t>
      </w:r>
      <w:proofErr w:type="spellEnd"/>
      <w:r>
        <w:rPr>
          <w:color w:val="000000"/>
        </w:rPr>
        <w:t xml:space="preserve">, entre as ruas dos Boiadeiros e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Caetano de Novaes, bairro Sol Nascente II. -CM/60/2015- do vereador Wellington Arantes Muniz Carvalho, solicitando pavimentação </w:t>
      </w:r>
      <w:proofErr w:type="spellStart"/>
      <w:r>
        <w:rPr>
          <w:color w:val="000000"/>
        </w:rPr>
        <w:t>asfaltica</w:t>
      </w:r>
      <w:proofErr w:type="spellEnd"/>
      <w:r>
        <w:rPr>
          <w:color w:val="000000"/>
        </w:rPr>
        <w:t xml:space="preserve">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Paula Freire com Saul de </w:t>
      </w:r>
      <w:proofErr w:type="spellStart"/>
      <w:r>
        <w:rPr>
          <w:color w:val="000000"/>
        </w:rPr>
        <w:t>Carvalo</w:t>
      </w:r>
      <w:proofErr w:type="spellEnd"/>
      <w:r>
        <w:rPr>
          <w:color w:val="000000"/>
        </w:rPr>
        <w:t xml:space="preserve">, bairro Independência. -CM/61/2015- do vereador Mauro Gouveia Alves, solicitando a construção em caráter de urgência de travessia elevada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Aldorando</w:t>
      </w:r>
      <w:proofErr w:type="spellEnd"/>
      <w:r>
        <w:rPr>
          <w:color w:val="000000"/>
        </w:rPr>
        <w:t xml:space="preserve"> Jorge </w:t>
      </w:r>
      <w:proofErr w:type="spellStart"/>
      <w:r>
        <w:rPr>
          <w:color w:val="000000"/>
        </w:rPr>
        <w:t>Amuy</w:t>
      </w:r>
      <w:proofErr w:type="spellEnd"/>
      <w:r>
        <w:rPr>
          <w:color w:val="000000"/>
        </w:rPr>
        <w:t xml:space="preserve">, Setor Universitário em frente ao Colégio Constelação. -CM/62/2015-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solicitando a instalação de aparelhagem para academia de ginástica na av. Minas Gerais, incluindo aparelhos específicos para deficientes físicos. -CM/63/2015- do vereador Marco Tulio </w:t>
      </w:r>
      <w:proofErr w:type="spellStart"/>
      <w:r>
        <w:rPr>
          <w:color w:val="000000"/>
        </w:rPr>
        <w:t>Faissol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Tannus</w:t>
      </w:r>
      <w:proofErr w:type="spellEnd"/>
      <w:r>
        <w:rPr>
          <w:color w:val="000000"/>
        </w:rPr>
        <w:t xml:space="preserve">, solicitando que a empresa Paranaíba Transportes possa oferecer aos moradores do Residencial </w:t>
      </w:r>
      <w:proofErr w:type="spellStart"/>
      <w:r>
        <w:rPr>
          <w:color w:val="000000"/>
        </w:rPr>
        <w:t>Gilca</w:t>
      </w:r>
      <w:proofErr w:type="spellEnd"/>
      <w:r>
        <w:rPr>
          <w:color w:val="000000"/>
        </w:rPr>
        <w:t xml:space="preserve"> Vilela </w:t>
      </w:r>
      <w:proofErr w:type="spellStart"/>
      <w:r>
        <w:rPr>
          <w:color w:val="000000"/>
        </w:rPr>
        <w:t>Cancella</w:t>
      </w:r>
      <w:proofErr w:type="spellEnd"/>
      <w:r>
        <w:rPr>
          <w:color w:val="000000"/>
        </w:rPr>
        <w:t xml:space="preserve"> o serviço de transporte coletivo. -CM/64/2015- do vereador Wanderson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José Rodrigues, solicitando a capina e limpeza às margens da av. </w:t>
      </w:r>
      <w:proofErr w:type="spellStart"/>
      <w:r>
        <w:rPr>
          <w:color w:val="000000"/>
        </w:rPr>
        <w:t>Belarmindo</w:t>
      </w:r>
      <w:proofErr w:type="spellEnd"/>
      <w:r>
        <w:rPr>
          <w:color w:val="000000"/>
        </w:rPr>
        <w:t xml:space="preserve"> Vilela Junqueira, no trecho compreendido entre o Cemitério Parque da Saudade e a entrada do Bairro Novo Tempo II. -CM/65/2015- do vereador </w:t>
      </w:r>
      <w:r>
        <w:rPr>
          <w:color w:val="000000"/>
        </w:rPr>
        <w:lastRenderedPageBreak/>
        <w:t>Washington Carlos Severino, solicitando a instalação de uma academia ao ar livre na Praça dos Trabalhadores.</w:t>
      </w:r>
      <w:r>
        <w:rPr>
          <w:i/>
          <w:color w:val="000000"/>
          <w:sz w:val="22"/>
          <w:szCs w:val="22"/>
        </w:rPr>
        <w:t xml:space="preserve"> </w:t>
      </w:r>
      <w:r>
        <w:t xml:space="preserve"> </w:t>
      </w:r>
      <w:r>
        <w:rPr>
          <w:b/>
        </w:rPr>
        <w:t>Aprovadas por unanimidade</w:t>
      </w:r>
      <w:r>
        <w:rPr>
          <w:b/>
          <w:i/>
          <w:sz w:val="22"/>
          <w:szCs w:val="22"/>
        </w:rPr>
        <w:t>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Matérias submetidas ao único turno de discussão e votação, aprovadas por unanimidade e dadas à </w:t>
      </w:r>
      <w:proofErr w:type="gramStart"/>
      <w:r>
        <w:rPr>
          <w:color w:val="000000"/>
          <w:u w:val="single"/>
        </w:rPr>
        <w:t>sanção</w:t>
      </w:r>
      <w:r>
        <w:rPr>
          <w:color w:val="000000"/>
        </w:rPr>
        <w:t xml:space="preserve"> –Não</w:t>
      </w:r>
      <w:proofErr w:type="gramEnd"/>
      <w:r>
        <w:rPr>
          <w:color w:val="000000"/>
        </w:rPr>
        <w:t xml:space="preserve"> houve. </w:t>
      </w:r>
      <w:r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– Projeto de Lei CM/104/2015, de autoria do Executivo Municipal, que dispõe sobre a segregação da massa de segurados no regime próprio de previdência social do município de Ituiutaba- Caixa de aposentadoria de servidores municipais de Ituiutaba- CASMI e dá outras providências. Aprovado em 1° votação por 14 votos favoráveis e </w:t>
      </w:r>
      <w:proofErr w:type="gramStart"/>
      <w:r>
        <w:rPr>
          <w:color w:val="000000"/>
        </w:rPr>
        <w:t>0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contrários.-Projeto</w:t>
      </w:r>
      <w:proofErr w:type="spellEnd"/>
      <w:r>
        <w:rPr>
          <w:color w:val="000000"/>
        </w:rPr>
        <w:t xml:space="preserve"> de Lei CM/07/2015, que autoriza o Poder Executivo Municipal a abrir crédito especial para acobertar despesas oriundas do Convênio n°057/2014 celebrado pelo CIDES –Consórcio Público Intermunicipal Sustentável do Triângulo Mineiro e Alto Paranaíba- Plano de Gestão Integrada de Resíduos Sólidos. </w:t>
      </w:r>
      <w:r>
        <w:rPr>
          <w:b/>
          <w:color w:val="000000"/>
        </w:rPr>
        <w:t>Aprovado em 1° votação por unanimidade</w:t>
      </w:r>
      <w:r>
        <w:rPr>
          <w:color w:val="000000"/>
        </w:rPr>
        <w:t xml:space="preserve">. -Projeto de Lei CM/08/2015- que Institui adicional de função de Coordenador da Unidade de Cadastramento (UMC) do Município de Ituiutaba junto ao INCRA e dá outras </w:t>
      </w:r>
      <w:proofErr w:type="spellStart"/>
      <w:proofErr w:type="gramStart"/>
      <w:r>
        <w:rPr>
          <w:color w:val="000000"/>
        </w:rPr>
        <w:t>providências.</w:t>
      </w:r>
      <w:proofErr w:type="gramEnd"/>
      <w:r>
        <w:rPr>
          <w:color w:val="000000"/>
        </w:rPr>
        <w:t>Aprovado</w:t>
      </w:r>
      <w:proofErr w:type="spellEnd"/>
      <w:r>
        <w:rPr>
          <w:color w:val="000000"/>
        </w:rPr>
        <w:t xml:space="preserve"> em 1° votação por unanimidade</w:t>
      </w:r>
      <w:r>
        <w:rPr>
          <w:i/>
          <w:color w:val="000000"/>
          <w:sz w:val="22"/>
          <w:szCs w:val="22"/>
        </w:rPr>
        <w:t xml:space="preserve">. </w:t>
      </w:r>
      <w:r>
        <w:t xml:space="preserve"> </w:t>
      </w:r>
      <w:r>
        <w:rPr>
          <w:color w:val="000000"/>
          <w:u w:val="single"/>
        </w:rPr>
        <w:t>Matérias submetidas ao segundo turno de discussão e votação</w:t>
      </w:r>
      <w:r>
        <w:rPr>
          <w:i/>
          <w:color w:val="000000"/>
          <w:sz w:val="22"/>
          <w:szCs w:val="22"/>
        </w:rPr>
        <w:t xml:space="preserve">-Projeto de Lei </w:t>
      </w:r>
      <w:r>
        <w:rPr>
          <w:color w:val="000000"/>
        </w:rPr>
        <w:t xml:space="preserve">CM/06/2015- </w:t>
      </w:r>
      <w:r>
        <w:t xml:space="preserve">Que Concede ajuda financeira no exercício de 2015 e dá outras providências a LIFUS- Liga Ituiutaba de Futsal e Desporto, no valor de R$ 5.000,00 (cinco mil reais). </w:t>
      </w:r>
      <w:r>
        <w:rPr>
          <w:b/>
        </w:rPr>
        <w:t>Aprovado por unanimidade.</w:t>
      </w:r>
      <w:r>
        <w:t xml:space="preserve"> </w:t>
      </w:r>
      <w:r>
        <w:rPr>
          <w:b/>
          <w:color w:val="000000"/>
        </w:rPr>
        <w:t xml:space="preserve"> </w:t>
      </w:r>
      <w:proofErr w:type="gramStart"/>
      <w:r>
        <w:rPr>
          <w:color w:val="000000"/>
          <w:u w:val="single"/>
        </w:rPr>
        <w:t>Projetos de Lei submetidas à redação final</w:t>
      </w:r>
      <w:proofErr w:type="gramEnd"/>
      <w:r>
        <w:rPr>
          <w:color w:val="000000"/>
        </w:rPr>
        <w:t>: -Não houve. Na oportunidade contou-se com a presença da</w:t>
      </w:r>
      <w:proofErr w:type="gramStart"/>
      <w:r>
        <w:rPr>
          <w:color w:val="000000"/>
        </w:rPr>
        <w:t xml:space="preserve">  </w:t>
      </w:r>
      <w:proofErr w:type="spellStart"/>
      <w:proofErr w:type="gramEnd"/>
      <w:r>
        <w:rPr>
          <w:color w:val="000000"/>
        </w:rPr>
        <w:t>Srª</w:t>
      </w:r>
      <w:proofErr w:type="spellEnd"/>
      <w:r>
        <w:rPr>
          <w:color w:val="000000"/>
        </w:rPr>
        <w:t xml:space="preserve"> Elaine Ribeiro Borges, Superintendente da CASMI, com a finalidade específica de dar explicações referente ao Projeto de Lei CM/104/2015, que “Projeto de Lei CM/104/2015, de autoria do Executivo Municipal, que dispõe sobre a segregação da massa de segurados no regime próprio de previdência social do município de Ituiutaba- Caixa de aposentadoria de servidores municipais de Ituiutaba- CASMI e dá outras providências.” Nada mais havendo a tratar, o senhor Presidente declarou encerrada a reunião e anunciou também a próxima reunião ordinária para o dia 03 de março, em curso, às 18h.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</w:p>
    <w:p w:rsidR="00367173" w:rsidRDefault="00367173" w:rsidP="00367173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367173" w:rsidRDefault="00367173" w:rsidP="00367173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367173" w:rsidRDefault="00367173" w:rsidP="00367173">
      <w:pPr>
        <w:rPr>
          <w:sz w:val="24"/>
          <w:szCs w:val="22"/>
        </w:rPr>
      </w:pPr>
    </w:p>
    <w:p w:rsidR="00367173" w:rsidRDefault="00367173" w:rsidP="00367173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367173" w:rsidRDefault="00367173" w:rsidP="00367173">
      <w:pPr>
        <w:rPr>
          <w:sz w:val="24"/>
          <w:szCs w:val="22"/>
        </w:rPr>
      </w:pPr>
    </w:p>
    <w:p w:rsidR="00367173" w:rsidRDefault="00367173" w:rsidP="00367173">
      <w:pPr>
        <w:rPr>
          <w:szCs w:val="22"/>
        </w:rPr>
      </w:pPr>
    </w:p>
    <w:p w:rsidR="00E64D1B" w:rsidRPr="00367173" w:rsidRDefault="00E64D1B" w:rsidP="00367173">
      <w:pPr>
        <w:rPr>
          <w:rFonts w:eastAsiaTheme="minorHAnsi"/>
        </w:rPr>
      </w:pPr>
      <w:bookmarkStart w:id="0" w:name="_GoBack"/>
      <w:bookmarkEnd w:id="0"/>
    </w:p>
    <w:sectPr w:rsidR="00E64D1B" w:rsidRPr="00367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B6" w:rsidRDefault="00D331B6" w:rsidP="00D04785">
      <w:r>
        <w:separator/>
      </w:r>
    </w:p>
  </w:endnote>
  <w:endnote w:type="continuationSeparator" w:id="0">
    <w:p w:rsidR="00D331B6" w:rsidRDefault="00D331B6" w:rsidP="00D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B6" w:rsidRDefault="00D331B6" w:rsidP="00D04785">
      <w:r>
        <w:separator/>
      </w:r>
    </w:p>
  </w:footnote>
  <w:footnote w:type="continuationSeparator" w:id="0">
    <w:p w:rsidR="00D331B6" w:rsidRDefault="00D331B6" w:rsidP="00D0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8"/>
    <w:rsid w:val="000531DD"/>
    <w:rsid w:val="000A05D8"/>
    <w:rsid w:val="00192199"/>
    <w:rsid w:val="001C6068"/>
    <w:rsid w:val="002327C1"/>
    <w:rsid w:val="002D13CF"/>
    <w:rsid w:val="00300AB8"/>
    <w:rsid w:val="0033759B"/>
    <w:rsid w:val="00367173"/>
    <w:rsid w:val="003E1EC6"/>
    <w:rsid w:val="003F49B5"/>
    <w:rsid w:val="003F62D1"/>
    <w:rsid w:val="004C53AC"/>
    <w:rsid w:val="0058000C"/>
    <w:rsid w:val="005A3601"/>
    <w:rsid w:val="0061489B"/>
    <w:rsid w:val="00614C4D"/>
    <w:rsid w:val="00663E74"/>
    <w:rsid w:val="006676EC"/>
    <w:rsid w:val="006E0843"/>
    <w:rsid w:val="006E310B"/>
    <w:rsid w:val="006E5D96"/>
    <w:rsid w:val="00742E2C"/>
    <w:rsid w:val="00763051"/>
    <w:rsid w:val="007B5144"/>
    <w:rsid w:val="00851161"/>
    <w:rsid w:val="008647CD"/>
    <w:rsid w:val="008B43EE"/>
    <w:rsid w:val="008C5389"/>
    <w:rsid w:val="008E1EF4"/>
    <w:rsid w:val="00903610"/>
    <w:rsid w:val="00990AF1"/>
    <w:rsid w:val="009A480D"/>
    <w:rsid w:val="009C11CF"/>
    <w:rsid w:val="00A0690E"/>
    <w:rsid w:val="00A13228"/>
    <w:rsid w:val="00A83DAD"/>
    <w:rsid w:val="00AC035A"/>
    <w:rsid w:val="00AC5966"/>
    <w:rsid w:val="00B16BF3"/>
    <w:rsid w:val="00B40383"/>
    <w:rsid w:val="00B41DF7"/>
    <w:rsid w:val="00C65E2C"/>
    <w:rsid w:val="00C80232"/>
    <w:rsid w:val="00C946A5"/>
    <w:rsid w:val="00D04785"/>
    <w:rsid w:val="00D04FA1"/>
    <w:rsid w:val="00D331B6"/>
    <w:rsid w:val="00D76F82"/>
    <w:rsid w:val="00DA6E2C"/>
    <w:rsid w:val="00DF3CA2"/>
    <w:rsid w:val="00E07244"/>
    <w:rsid w:val="00E64D1B"/>
    <w:rsid w:val="00F32074"/>
    <w:rsid w:val="00F75B28"/>
    <w:rsid w:val="00F85150"/>
    <w:rsid w:val="00F94015"/>
    <w:rsid w:val="00FF16E4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1270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46</cp:revision>
  <dcterms:created xsi:type="dcterms:W3CDTF">2015-02-12T14:34:00Z</dcterms:created>
  <dcterms:modified xsi:type="dcterms:W3CDTF">2015-04-17T18:33:00Z</dcterms:modified>
</cp:coreProperties>
</file>