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F66" w:rsidRDefault="00072F66" w:rsidP="00072F66">
      <w:pPr>
        <w:jc w:val="center"/>
        <w:rPr>
          <w:b/>
          <w:color w:val="000000"/>
        </w:rPr>
      </w:pPr>
      <w:r>
        <w:rPr>
          <w:b/>
          <w:color w:val="000000"/>
        </w:rPr>
        <w:t>Ata da 8ª Reunião Ordinária da I Sessão Legislativa de 03 de março de 2015</w:t>
      </w:r>
    </w:p>
    <w:p w:rsidR="00072F66" w:rsidRDefault="00072F66" w:rsidP="00072F66">
      <w:pPr>
        <w:ind w:firstLine="1620"/>
        <w:jc w:val="both"/>
        <w:rPr>
          <w:color w:val="000000"/>
        </w:rPr>
      </w:pPr>
      <w:r>
        <w:rPr>
          <w:color w:val="000000"/>
        </w:rPr>
        <w:t xml:space="preserve">Presidente: vereador Francisco Tomaz de Oliveira Filho </w:t>
      </w:r>
    </w:p>
    <w:p w:rsidR="00072F66" w:rsidRDefault="00072F66" w:rsidP="00072F66">
      <w:pPr>
        <w:ind w:firstLine="1620"/>
        <w:jc w:val="both"/>
        <w:rPr>
          <w:color w:val="000000"/>
        </w:rPr>
      </w:pPr>
      <w:r>
        <w:rPr>
          <w:color w:val="000000"/>
        </w:rPr>
        <w:t>Secretário: vereador Célio dos Reis Adão da Silva</w:t>
      </w:r>
    </w:p>
    <w:p w:rsidR="00072F66" w:rsidRDefault="00072F66" w:rsidP="00072F66">
      <w:pPr>
        <w:ind w:firstLine="1620"/>
        <w:jc w:val="both"/>
        <w:rPr>
          <w:color w:val="000000"/>
        </w:rPr>
      </w:pPr>
    </w:p>
    <w:p w:rsidR="00072F66" w:rsidRDefault="00072F66" w:rsidP="00072F66">
      <w:pPr>
        <w:shd w:val="clear" w:color="auto" w:fill="FFFFFF"/>
        <w:jc w:val="both"/>
      </w:pPr>
      <w:r>
        <w:rPr>
          <w:color w:val="000000"/>
        </w:rPr>
        <w:t xml:space="preserve">Às 18h, procedida à chamada, e foi constatada a ausência dos vereadores André Luiz Vilela Nascimento, João Carlos da Silva e Marco Túlio </w:t>
      </w:r>
      <w:proofErr w:type="spellStart"/>
      <w:r>
        <w:rPr>
          <w:color w:val="000000"/>
        </w:rPr>
        <w:t>Faissol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Tannus</w:t>
      </w:r>
      <w:proofErr w:type="spellEnd"/>
      <w:r>
        <w:rPr>
          <w:color w:val="000000"/>
        </w:rPr>
        <w:t>, com as devidas justificativas apresentadas. Havendo o quórum legal</w:t>
      </w:r>
      <w:proofErr w:type="gramStart"/>
      <w:r>
        <w:rPr>
          <w:color w:val="000000"/>
        </w:rPr>
        <w:t xml:space="preserve">  </w:t>
      </w:r>
      <w:proofErr w:type="gramEnd"/>
      <w:r>
        <w:rPr>
          <w:color w:val="000000"/>
        </w:rPr>
        <w:t xml:space="preserve">foi aberta a reunião. </w:t>
      </w:r>
      <w:r>
        <w:rPr>
          <w:b/>
          <w:bCs/>
          <w:color w:val="000000"/>
        </w:rPr>
        <w:t xml:space="preserve">Pequeno Expediente </w:t>
      </w:r>
      <w:r>
        <w:rPr>
          <w:color w:val="000000"/>
        </w:rPr>
        <w:t xml:space="preserve">– foi feita a leitura e depois de aprovada, sem qualquer restrição, a ata da reunião anterior foi assinada. </w:t>
      </w:r>
      <w:r>
        <w:rPr>
          <w:b/>
          <w:bCs/>
          <w:color w:val="000000"/>
        </w:rPr>
        <w:t xml:space="preserve">Correspondências Recebidas: </w:t>
      </w:r>
      <w:r>
        <w:rPr>
          <w:bCs/>
          <w:color w:val="000000"/>
        </w:rPr>
        <w:t>Não</w:t>
      </w:r>
      <w:proofErr w:type="gramStart"/>
      <w:r>
        <w:rPr>
          <w:bCs/>
          <w:color w:val="000000"/>
        </w:rPr>
        <w:t xml:space="preserve">  </w:t>
      </w:r>
      <w:proofErr w:type="gramEnd"/>
      <w:r>
        <w:rPr>
          <w:bCs/>
          <w:color w:val="000000"/>
        </w:rPr>
        <w:t>houve.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 xml:space="preserve">Proposições Recebidas: </w:t>
      </w:r>
      <w:r>
        <w:rPr>
          <w:i/>
          <w:color w:val="000000"/>
          <w:sz w:val="22"/>
          <w:szCs w:val="22"/>
        </w:rPr>
        <w:t xml:space="preserve">- </w:t>
      </w:r>
      <w:r>
        <w:rPr>
          <w:color w:val="000000"/>
        </w:rPr>
        <w:t>Projeto Decreto Legislativo CM/02/2015- de autoria do vereador Juarez José Muniz, que dispõe sobre</w:t>
      </w:r>
      <w:proofErr w:type="gramStart"/>
      <w:r>
        <w:rPr>
          <w:color w:val="000000"/>
        </w:rPr>
        <w:t xml:space="preserve">  </w:t>
      </w:r>
      <w:proofErr w:type="gramEnd"/>
      <w:r>
        <w:rPr>
          <w:color w:val="000000"/>
        </w:rPr>
        <w:t xml:space="preserve">a concessão de Título de Cidadania Honorária, e dá outras providências  a pessoa do Sr. Giuseppe </w:t>
      </w:r>
      <w:proofErr w:type="spellStart"/>
      <w:r>
        <w:rPr>
          <w:color w:val="000000"/>
        </w:rPr>
        <w:t>Rason</w:t>
      </w:r>
      <w:proofErr w:type="spellEnd"/>
      <w:r>
        <w:rPr>
          <w:color w:val="000000"/>
        </w:rPr>
        <w:t xml:space="preserve"> (Padre José Maria).-Projeto de Decreto Legislativo CM/03/2015- de autoria do vereador Juarez José Muniz, que dispõe sobre  a concessão de Título de Honra ao Mérito, e dá outras providências  a pessoa do Sr. Marcelo Honorato de Medeiros.  -Lei Complementar CM/01/2015- que atualiza o piso salarial profissional para os profissionais do magistério municipal da educação básica de Ituiutaba, na forma prevista no art.5° da Lei Federal n°11.738, de 16 de julho de 2008, e na Portaria Interministerial n°19, de 27 de dezembro de 2013, e dá outras providências. -Projeto de Lei CM/09/2015- que desafeta de sua destinação de imóvel reservado para área verde faixas de área urbana e dá outras providências.</w:t>
      </w:r>
      <w:r>
        <w:rPr>
          <w:i/>
          <w:color w:val="000000"/>
          <w:sz w:val="22"/>
          <w:szCs w:val="22"/>
        </w:rPr>
        <w:t xml:space="preserve"> 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Pareceres das Comissões Permanentes: </w:t>
      </w:r>
      <w:proofErr w:type="gramStart"/>
      <w:r>
        <w:rPr>
          <w:color w:val="000000"/>
        </w:rPr>
        <w:t>-Não</w:t>
      </w:r>
      <w:proofErr w:type="gramEnd"/>
      <w:r>
        <w:rPr>
          <w:color w:val="000000"/>
        </w:rPr>
        <w:t xml:space="preserve"> houve. </w:t>
      </w:r>
      <w:r>
        <w:rPr>
          <w:b/>
          <w:bCs/>
          <w:color w:val="000000"/>
        </w:rPr>
        <w:t xml:space="preserve">Ordem do Dia: </w:t>
      </w:r>
      <w:r>
        <w:rPr>
          <w:color w:val="000000"/>
          <w:u w:val="single"/>
        </w:rPr>
        <w:t>Moção deferida pela Presidência.</w:t>
      </w:r>
      <w:r>
        <w:rPr>
          <w:i/>
          <w:color w:val="000000"/>
          <w:sz w:val="22"/>
          <w:szCs w:val="22"/>
        </w:rPr>
        <w:t xml:space="preserve"> </w:t>
      </w:r>
      <w:r>
        <w:rPr>
          <w:color w:val="000000"/>
        </w:rPr>
        <w:t>-</w:t>
      </w:r>
      <w:r>
        <w:rPr>
          <w:i/>
          <w:color w:val="000000"/>
          <w:sz w:val="22"/>
          <w:szCs w:val="22"/>
        </w:rPr>
        <w:t xml:space="preserve">CM/07/2015- do vereador Reginaldo Luiz Silva Freitas, solicitando “Moção de Pesar” aos familiares do Sr. Eder </w:t>
      </w:r>
      <w:proofErr w:type="spellStart"/>
      <w:r>
        <w:rPr>
          <w:i/>
          <w:color w:val="000000"/>
          <w:sz w:val="22"/>
          <w:szCs w:val="22"/>
        </w:rPr>
        <w:t>Antonio</w:t>
      </w:r>
      <w:proofErr w:type="spellEnd"/>
      <w:r>
        <w:rPr>
          <w:i/>
          <w:color w:val="000000"/>
          <w:sz w:val="22"/>
          <w:szCs w:val="22"/>
        </w:rPr>
        <w:t xml:space="preserve"> de Azevedo. -CM/08/2015- do vereador </w:t>
      </w:r>
      <w:proofErr w:type="spellStart"/>
      <w:r>
        <w:rPr>
          <w:i/>
          <w:color w:val="000000"/>
          <w:sz w:val="22"/>
          <w:szCs w:val="22"/>
        </w:rPr>
        <w:t>Gemides</w:t>
      </w:r>
      <w:proofErr w:type="spellEnd"/>
      <w:r>
        <w:rPr>
          <w:i/>
          <w:color w:val="000000"/>
          <w:sz w:val="22"/>
          <w:szCs w:val="22"/>
        </w:rPr>
        <w:t xml:space="preserve"> Belchior Junior, solicitando “Moção de Pesar” aos familiares da </w:t>
      </w:r>
      <w:proofErr w:type="gramStart"/>
      <w:r>
        <w:rPr>
          <w:i/>
          <w:color w:val="000000"/>
          <w:sz w:val="22"/>
          <w:szCs w:val="22"/>
        </w:rPr>
        <w:t>Sra.</w:t>
      </w:r>
      <w:proofErr w:type="gramEnd"/>
      <w:r>
        <w:rPr>
          <w:i/>
          <w:color w:val="000000"/>
          <w:sz w:val="22"/>
          <w:szCs w:val="22"/>
        </w:rPr>
        <w:t xml:space="preserve"> Íris Maria Terezinha Franco. </w:t>
      </w:r>
      <w:r>
        <w:rPr>
          <w:b/>
          <w:color w:val="000000"/>
        </w:rPr>
        <w:t>Deferidas</w:t>
      </w:r>
      <w:r>
        <w:rPr>
          <w:color w:val="000000"/>
        </w:rPr>
        <w:t>. </w:t>
      </w:r>
      <w:r>
        <w:rPr>
          <w:color w:val="000000"/>
          <w:u w:val="single"/>
        </w:rPr>
        <w:t>Requerimentos deliberados pela Presidência</w:t>
      </w:r>
      <w:r>
        <w:rPr>
          <w:color w:val="000000"/>
        </w:rPr>
        <w:t>-Não houve</w:t>
      </w:r>
      <w:r>
        <w:rPr>
          <w:i/>
          <w:color w:val="000000"/>
          <w:sz w:val="22"/>
          <w:szCs w:val="22"/>
        </w:rPr>
        <w:t xml:space="preserve">. </w:t>
      </w:r>
      <w:r>
        <w:rPr>
          <w:color w:val="000000"/>
          <w:u w:val="single"/>
        </w:rPr>
        <w:t xml:space="preserve">Requerimentos submetidos </w:t>
      </w:r>
      <w:proofErr w:type="gramStart"/>
      <w:r>
        <w:rPr>
          <w:color w:val="000000"/>
          <w:u w:val="single"/>
        </w:rPr>
        <w:t>a</w:t>
      </w:r>
      <w:proofErr w:type="gramEnd"/>
      <w:r>
        <w:rPr>
          <w:color w:val="000000"/>
          <w:u w:val="single"/>
        </w:rPr>
        <w:t xml:space="preserve"> discussão e votação</w:t>
      </w:r>
      <w:r>
        <w:rPr>
          <w:i/>
          <w:color w:val="000000"/>
          <w:sz w:val="22"/>
          <w:szCs w:val="22"/>
        </w:rPr>
        <w:t>-</w:t>
      </w:r>
      <w:r>
        <w:rPr>
          <w:color w:val="000000"/>
        </w:rPr>
        <w:t>CM/29/2015- do vereador Juarez José Muniz, solicitando envio de ofício ao 54° Batalhão da Polícia Militar, solicitando policiamento no horário de saída dos alunos das escolas estaduais: “Coronel Tônico Franco”- “</w:t>
      </w:r>
      <w:proofErr w:type="spellStart"/>
      <w:r>
        <w:rPr>
          <w:color w:val="000000"/>
        </w:rPr>
        <w:t>Antonio</w:t>
      </w:r>
      <w:proofErr w:type="spellEnd"/>
      <w:r>
        <w:rPr>
          <w:color w:val="000000"/>
        </w:rPr>
        <w:t xml:space="preserve"> de Souza Martins (</w:t>
      </w:r>
      <w:proofErr w:type="spellStart"/>
      <w:r>
        <w:rPr>
          <w:color w:val="000000"/>
        </w:rPr>
        <w:t>Polivante</w:t>
      </w:r>
      <w:proofErr w:type="spellEnd"/>
      <w:r>
        <w:rPr>
          <w:color w:val="000000"/>
        </w:rPr>
        <w:t>)” e “ Israel Pinheiro”, no período matutino</w:t>
      </w:r>
      <w:r>
        <w:rPr>
          <w:i/>
          <w:color w:val="000000"/>
          <w:sz w:val="22"/>
          <w:szCs w:val="22"/>
        </w:rPr>
        <w:t>.</w:t>
      </w:r>
      <w:r>
        <w:rPr>
          <w:color w:val="000000"/>
        </w:rPr>
        <w:t xml:space="preserve"> </w:t>
      </w:r>
      <w:r>
        <w:rPr>
          <w:b/>
          <w:color w:val="000000"/>
        </w:rPr>
        <w:t>Aprovado por unanimidade</w:t>
      </w:r>
      <w:r>
        <w:rPr>
          <w:color w:val="000000"/>
        </w:rPr>
        <w:t>.</w:t>
      </w:r>
      <w:r>
        <w:rPr>
          <w:b/>
        </w:rPr>
        <w:t xml:space="preserve"> </w:t>
      </w:r>
      <w:r>
        <w:rPr>
          <w:color w:val="000000"/>
        </w:rPr>
        <w:t>I</w:t>
      </w:r>
      <w:r>
        <w:rPr>
          <w:color w:val="000000"/>
          <w:u w:val="single"/>
        </w:rPr>
        <w:t>ndicações submetidas individualizadas e sucessivamente a turno único de discussão e votação, aprovadas, rejeitadas ou retiradas de votação, ao Prefeito de Ituiutaba</w:t>
      </w:r>
      <w:r>
        <w:rPr>
          <w:i/>
          <w:color w:val="000000"/>
          <w:sz w:val="22"/>
          <w:szCs w:val="22"/>
        </w:rPr>
        <w:t xml:space="preserve"> -</w:t>
      </w:r>
      <w:r>
        <w:rPr>
          <w:color w:val="000000"/>
        </w:rPr>
        <w:t xml:space="preserve">CM/66/2015- do vereador </w:t>
      </w:r>
      <w:proofErr w:type="spellStart"/>
      <w:r>
        <w:rPr>
          <w:color w:val="000000"/>
        </w:rPr>
        <w:t>Gemides</w:t>
      </w:r>
      <w:proofErr w:type="spellEnd"/>
      <w:r>
        <w:rPr>
          <w:color w:val="000000"/>
        </w:rPr>
        <w:t xml:space="preserve"> Belchior Junior, solicitando junto à SAE- que seja feito rede de esgoto em todo o bairro Boa </w:t>
      </w:r>
      <w:proofErr w:type="spellStart"/>
      <w:proofErr w:type="gramStart"/>
      <w:r>
        <w:rPr>
          <w:color w:val="000000"/>
        </w:rPr>
        <w:t>Esperança.</w:t>
      </w:r>
      <w:proofErr w:type="gramEnd"/>
      <w:r>
        <w:rPr>
          <w:color w:val="000000"/>
        </w:rPr>
        <w:t>-CM</w:t>
      </w:r>
      <w:proofErr w:type="spellEnd"/>
      <w:r>
        <w:rPr>
          <w:color w:val="000000"/>
        </w:rPr>
        <w:t>/67/2015- do vereador Francisco Tomaz de Oliveira Filho, solicitando recapeamento da rua Omar de Oliveira Diniz, bairro São José. -CM/68/2015- do vereador José Barreto Miranda, solicitando imediata recuperação da parte danificada da av. Álvares Maciel. -CM/69/2015- do vereador Joseph</w:t>
      </w:r>
      <w:proofErr w:type="gramStart"/>
      <w:r>
        <w:rPr>
          <w:color w:val="000000"/>
        </w:rPr>
        <w:t xml:space="preserve">  </w:t>
      </w:r>
      <w:proofErr w:type="spellStart"/>
      <w:proofErr w:type="gramEnd"/>
      <w:r>
        <w:rPr>
          <w:color w:val="000000"/>
        </w:rPr>
        <w:t>Tannous</w:t>
      </w:r>
      <w:proofErr w:type="spellEnd"/>
      <w:r>
        <w:rPr>
          <w:color w:val="000000"/>
        </w:rPr>
        <w:t xml:space="preserve">, solicitando construção de redutor de velocidade na av. 14 com marginal, bairro Setor Norte. -CM/70/2015- do vereador Wanderson José Rodrigues, solicitando em caráter de urgência, a pavimentação </w:t>
      </w:r>
      <w:proofErr w:type="spellStart"/>
      <w:r>
        <w:rPr>
          <w:color w:val="000000"/>
        </w:rPr>
        <w:t>asfaltica</w:t>
      </w:r>
      <w:proofErr w:type="spellEnd"/>
      <w:r>
        <w:rPr>
          <w:color w:val="000000"/>
        </w:rPr>
        <w:t xml:space="preserve"> da </w:t>
      </w:r>
      <w:proofErr w:type="gramStart"/>
      <w:r>
        <w:rPr>
          <w:color w:val="000000"/>
        </w:rPr>
        <w:t>av.</w:t>
      </w:r>
      <w:proofErr w:type="gramEnd"/>
      <w:r>
        <w:rPr>
          <w:color w:val="000000"/>
        </w:rPr>
        <w:t xml:space="preserve"> 07 entre as ruas 18 e 20, bairro Santa </w:t>
      </w:r>
      <w:proofErr w:type="spellStart"/>
      <w:r>
        <w:rPr>
          <w:color w:val="000000"/>
        </w:rPr>
        <w:t>Maria.-CM</w:t>
      </w:r>
      <w:proofErr w:type="spellEnd"/>
      <w:r>
        <w:rPr>
          <w:color w:val="000000"/>
        </w:rPr>
        <w:t xml:space="preserve">/71/2015- do vereador Mauro Gouveia Alves, solicitando implementação de linha de transporte público bem como construção de um ponto de ônibus com um abrigo no bairro Camilo Chaves. -CM/72/2015- do vereador Reginaldo Luiz Silva Freitas, solicitando asfaltamento nas proximidades da BR 365, no trecho do Posto Tamanduá, até o Posto </w:t>
      </w:r>
      <w:proofErr w:type="spellStart"/>
      <w:proofErr w:type="gramStart"/>
      <w:r>
        <w:rPr>
          <w:color w:val="000000"/>
        </w:rPr>
        <w:t>Gardênia.</w:t>
      </w:r>
      <w:proofErr w:type="gramEnd"/>
      <w:r>
        <w:rPr>
          <w:color w:val="000000"/>
        </w:rPr>
        <w:t>-CM</w:t>
      </w:r>
      <w:proofErr w:type="spellEnd"/>
      <w:r>
        <w:rPr>
          <w:color w:val="000000"/>
        </w:rPr>
        <w:t xml:space="preserve">/73/2015- do vereador Juarez José Muniz, solicitando em caráter de urgência, limpeza do mato que está tomando conta dos bairros Santa Edwiges e </w:t>
      </w:r>
      <w:proofErr w:type="spellStart"/>
      <w:r>
        <w:rPr>
          <w:color w:val="000000"/>
        </w:rPr>
        <w:t>Tupã.-CM</w:t>
      </w:r>
      <w:proofErr w:type="spellEnd"/>
      <w:r>
        <w:rPr>
          <w:color w:val="000000"/>
        </w:rPr>
        <w:t xml:space="preserve">/74/2015- do vereador Wellington Arantes Muniz Carvalho, solicitando o fechamento da rua José João Dib da av. 25 até a rua 36, todo último domingo de cada mês, para a prática de inúmeras práticas esportivas e lazer. -CM/75/2015- da vereadora </w:t>
      </w:r>
      <w:proofErr w:type="spellStart"/>
      <w:r>
        <w:rPr>
          <w:color w:val="000000"/>
        </w:rPr>
        <w:t>Joliane</w:t>
      </w:r>
      <w:proofErr w:type="spellEnd"/>
      <w:r>
        <w:rPr>
          <w:color w:val="000000"/>
        </w:rPr>
        <w:t xml:space="preserve"> Mota Soares, solicitando sinalização em frente ao Colégio “Dom Bosco”, no endereço </w:t>
      </w:r>
      <w:proofErr w:type="gramStart"/>
      <w:r>
        <w:rPr>
          <w:color w:val="000000"/>
        </w:rPr>
        <w:t>rua</w:t>
      </w:r>
      <w:proofErr w:type="gramEnd"/>
      <w:r>
        <w:rPr>
          <w:color w:val="000000"/>
        </w:rPr>
        <w:t xml:space="preserve"> 30 com 21 e 23, incluindo faixa de pedestres e placa de passagem de </w:t>
      </w:r>
      <w:proofErr w:type="spellStart"/>
      <w:r>
        <w:rPr>
          <w:color w:val="000000"/>
        </w:rPr>
        <w:t>escolares.-CM</w:t>
      </w:r>
      <w:proofErr w:type="spellEnd"/>
      <w:r>
        <w:rPr>
          <w:color w:val="000000"/>
        </w:rPr>
        <w:t>/76/2015- do vereador José Divino de Melo, solicitando o recapeamento da rua Abdala Mussa, entre a rua Pedro Rodrigues Chaves e av. Minas Gerais, bairro Jardim do Rosário</w:t>
      </w:r>
      <w:r>
        <w:rPr>
          <w:i/>
          <w:color w:val="000000"/>
          <w:sz w:val="22"/>
          <w:szCs w:val="22"/>
        </w:rPr>
        <w:t xml:space="preserve">. </w:t>
      </w:r>
      <w:r>
        <w:rPr>
          <w:b/>
        </w:rPr>
        <w:t>Aprovadas por unanimidade</w:t>
      </w:r>
      <w:r>
        <w:rPr>
          <w:b/>
          <w:i/>
          <w:sz w:val="22"/>
          <w:szCs w:val="22"/>
        </w:rPr>
        <w:t>.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 xml:space="preserve">Matérias submetidas ao único turno de discussão e votação, aprovadas por unanimidade e dadas à </w:t>
      </w:r>
      <w:proofErr w:type="gramStart"/>
      <w:r>
        <w:rPr>
          <w:color w:val="000000"/>
          <w:u w:val="single"/>
        </w:rPr>
        <w:t>sanção</w:t>
      </w:r>
      <w:r>
        <w:rPr>
          <w:color w:val="000000"/>
        </w:rPr>
        <w:t xml:space="preserve"> –Não</w:t>
      </w:r>
      <w:proofErr w:type="gramEnd"/>
      <w:r>
        <w:rPr>
          <w:color w:val="000000"/>
        </w:rPr>
        <w:t xml:space="preserve"> houve. </w:t>
      </w:r>
      <w:r>
        <w:rPr>
          <w:color w:val="000000"/>
          <w:u w:val="single"/>
        </w:rPr>
        <w:t>Matérias submetidas ao primeiro turno de discussão e votação e dadas à ordem do dia da próxima reunião, para segunda deliberação</w:t>
      </w:r>
      <w:r>
        <w:rPr>
          <w:color w:val="000000"/>
        </w:rPr>
        <w:t>.</w:t>
      </w:r>
      <w:r>
        <w:rPr>
          <w:i/>
          <w:color w:val="000000"/>
          <w:sz w:val="22"/>
          <w:szCs w:val="22"/>
        </w:rPr>
        <w:t xml:space="preserve"> </w:t>
      </w:r>
      <w:r>
        <w:rPr>
          <w:color w:val="000000"/>
        </w:rPr>
        <w:t>–Não houve.</w:t>
      </w:r>
      <w:r>
        <w:rPr>
          <w:i/>
          <w:color w:val="000000"/>
          <w:sz w:val="22"/>
          <w:szCs w:val="22"/>
        </w:rPr>
        <w:t xml:space="preserve"> </w:t>
      </w:r>
      <w:r>
        <w:t xml:space="preserve"> </w:t>
      </w:r>
      <w:r>
        <w:rPr>
          <w:color w:val="000000"/>
          <w:u w:val="single"/>
        </w:rPr>
        <w:t>Matérias submetidas ao segundo turno de discussão e votação</w:t>
      </w:r>
      <w:r>
        <w:rPr>
          <w:i/>
          <w:color w:val="000000"/>
          <w:sz w:val="22"/>
          <w:szCs w:val="22"/>
        </w:rPr>
        <w:t xml:space="preserve">- </w:t>
      </w:r>
      <w:proofErr w:type="gramStart"/>
      <w:r>
        <w:rPr>
          <w:color w:val="000000"/>
        </w:rPr>
        <w:t>Projeto</w:t>
      </w:r>
      <w:proofErr w:type="gramEnd"/>
      <w:r>
        <w:rPr>
          <w:color w:val="000000"/>
        </w:rPr>
        <w:t xml:space="preserve"> de Lei CM/104/2015, de autoria do Executivo Municipal, que dispõe sobre a segregação da massa de segurados no regime próprio de previdência social do município de Ituiutaba- Caixa de aposentadoria de servidores municipais de Ituiutaba- CASMI e dá outras providências. </w:t>
      </w:r>
      <w:r>
        <w:rPr>
          <w:b/>
          <w:color w:val="000000"/>
        </w:rPr>
        <w:t xml:space="preserve">Aprovado por 13 votos favoráveis e </w:t>
      </w:r>
      <w:proofErr w:type="gramStart"/>
      <w:r>
        <w:rPr>
          <w:b/>
          <w:color w:val="000000"/>
        </w:rPr>
        <w:t>0</w:t>
      </w:r>
      <w:proofErr w:type="gramEnd"/>
      <w:r>
        <w:rPr>
          <w:b/>
          <w:color w:val="000000"/>
        </w:rPr>
        <w:t xml:space="preserve"> contrários</w:t>
      </w:r>
      <w:r>
        <w:rPr>
          <w:color w:val="000000"/>
        </w:rPr>
        <w:t xml:space="preserve">-Projeto de Lei CM/07/2015, que autoriza o Poder Executivo Municipal a abrir crédito especial para acobertar despesas oriundas do Convênio n°057/2014 celebrado pelo CIDES –Consórcio Público Intermunicipal Sustentável do Triângulo Mineiro e Alto Paranaíba- Plano de Gestão Integrada de Resíduos </w:t>
      </w:r>
      <w:proofErr w:type="spellStart"/>
      <w:r>
        <w:rPr>
          <w:color w:val="000000"/>
        </w:rPr>
        <w:t>Sólidos.-Projeto</w:t>
      </w:r>
      <w:proofErr w:type="spellEnd"/>
      <w:r>
        <w:rPr>
          <w:color w:val="000000"/>
        </w:rPr>
        <w:t xml:space="preserve"> de Lei CM/08/2015- que Institui adicional de função de Coordenador da Unidade de Cadastramento (UMC) do Município de Ituiutaba junto ao INCRA e dá outras providências. </w:t>
      </w:r>
      <w:r>
        <w:t xml:space="preserve"> </w:t>
      </w:r>
      <w:r>
        <w:rPr>
          <w:b/>
        </w:rPr>
        <w:t>Aprovados por unanimidade.</w:t>
      </w:r>
      <w:r>
        <w:t xml:space="preserve"> </w:t>
      </w:r>
      <w:r>
        <w:rPr>
          <w:b/>
          <w:color w:val="000000"/>
        </w:rPr>
        <w:t xml:space="preserve"> </w:t>
      </w:r>
      <w:proofErr w:type="gramStart"/>
      <w:r>
        <w:rPr>
          <w:color w:val="000000"/>
          <w:u w:val="single"/>
        </w:rPr>
        <w:t>Projetos de Lei submetidas à redação final</w:t>
      </w:r>
      <w:proofErr w:type="gramEnd"/>
      <w:r>
        <w:rPr>
          <w:color w:val="000000"/>
        </w:rPr>
        <w:t>: -</w:t>
      </w:r>
      <w:r>
        <w:rPr>
          <w:i/>
          <w:color w:val="000000"/>
          <w:sz w:val="22"/>
          <w:szCs w:val="22"/>
        </w:rPr>
        <w:t xml:space="preserve"> </w:t>
      </w:r>
      <w:r>
        <w:rPr>
          <w:color w:val="000000"/>
        </w:rPr>
        <w:t xml:space="preserve">Parecer à redação final ao Projeto de Lei CM/06/2015- </w:t>
      </w:r>
      <w:r>
        <w:t xml:space="preserve">Que Concede ajuda financeira no exercício de 2015 e dá outras providências a LIFUS- Liga </w:t>
      </w:r>
      <w:r>
        <w:lastRenderedPageBreak/>
        <w:t>Ituiutaba de Futsal e Desporto, no valor de R$ 5.000,00 (cinco mil reais).</w:t>
      </w:r>
      <w:r>
        <w:rPr>
          <w:color w:val="000000"/>
        </w:rPr>
        <w:t xml:space="preserve">-Parecer à redação final ao Projeto de Lei CM/07/2015, que autoriza o Poder Executivo Municipal a abrir crédito especial para acobertar despesas oriundas do Convênio n°057/2014 celebrado pelo CIDES –Consórcio Público Intermunicipal Sustentável do Triângulo Mineiro e Alto Paranaíba- Plano de Gestão Integrada de Resíduos Sólidos. - Parecer à redação final ao Projeto de Lei CM/08/2015- que Institui adicional de função de Coordenador da Unidade de Cadastramento (UMC) do Município de Ituiutaba junto ao INCRA e dá outras providências. </w:t>
      </w:r>
      <w:r>
        <w:t>- Parecer à redação final ao</w:t>
      </w:r>
      <w:proofErr w:type="gramStart"/>
      <w:r>
        <w:t xml:space="preserve"> </w:t>
      </w:r>
      <w:r>
        <w:rPr>
          <w:color w:val="000000"/>
        </w:rPr>
        <w:t xml:space="preserve"> </w:t>
      </w:r>
      <w:proofErr w:type="gramEnd"/>
      <w:r>
        <w:rPr>
          <w:color w:val="000000"/>
        </w:rPr>
        <w:t xml:space="preserve">Projeto de Lei CM/104/2015, de autoria do Executivo Municipal, que dispõe sobre a segregação da massa de segurados no regime próprio de previdência social do município de Ituiutaba- Caixa de aposentadoria de servidores municipais de Ituiutaba- CASMI e dá outras providências. </w:t>
      </w:r>
      <w:r>
        <w:rPr>
          <w:b/>
          <w:color w:val="000000"/>
        </w:rPr>
        <w:t>Aprovados.</w:t>
      </w:r>
      <w:r>
        <w:rPr>
          <w:color w:val="000000"/>
        </w:rPr>
        <w:t xml:space="preserve"> Nada mais havendo a tratar, o senhor Presidente declarou encerrada a reunião e anunciou também a próxima reunião ordinária para o dia 09 de março, em curso, às 18h. Do que, para constar, lavrou-se </w:t>
      </w:r>
      <w:proofErr w:type="gramStart"/>
      <w:r>
        <w:rPr>
          <w:color w:val="000000"/>
        </w:rPr>
        <w:t>a presente</w:t>
      </w:r>
      <w:proofErr w:type="gramEnd"/>
      <w:r>
        <w:rPr>
          <w:color w:val="000000"/>
        </w:rPr>
        <w:t xml:space="preserve"> ata. Eu</w:t>
      </w:r>
      <w:proofErr w:type="gramStart"/>
      <w:r>
        <w:rPr>
          <w:color w:val="000000"/>
        </w:rPr>
        <w:t>, ...</w:t>
      </w:r>
      <w:proofErr w:type="gramEnd"/>
      <w:r>
        <w:rPr>
          <w:color w:val="000000"/>
        </w:rPr>
        <w:t>..................................................., Secretário, a subscrevi e assino-a.</w:t>
      </w:r>
    </w:p>
    <w:p w:rsidR="00072F66" w:rsidRDefault="00072F66" w:rsidP="00072F66">
      <w:pPr>
        <w:shd w:val="clear" w:color="auto" w:fill="FFFFFF"/>
        <w:jc w:val="both"/>
        <w:rPr>
          <w:i/>
          <w:color w:val="000000"/>
          <w:sz w:val="22"/>
          <w:szCs w:val="22"/>
        </w:rPr>
      </w:pPr>
    </w:p>
    <w:p w:rsidR="00072F66" w:rsidRDefault="00072F66" w:rsidP="00072F66">
      <w:pPr>
        <w:shd w:val="clear" w:color="auto" w:fill="FFFFFF"/>
        <w:jc w:val="both"/>
        <w:rPr>
          <w:i/>
          <w:color w:val="000000"/>
          <w:sz w:val="22"/>
          <w:szCs w:val="22"/>
        </w:rPr>
      </w:pPr>
    </w:p>
    <w:p w:rsidR="00072F66" w:rsidRDefault="00072F66" w:rsidP="00072F66">
      <w:pPr>
        <w:rPr>
          <w:sz w:val="24"/>
          <w:szCs w:val="22"/>
        </w:rPr>
      </w:pPr>
    </w:p>
    <w:p w:rsidR="00072F66" w:rsidRDefault="00072F66" w:rsidP="00072F66">
      <w:pPr>
        <w:shd w:val="clear" w:color="auto" w:fill="FFFFFF"/>
        <w:jc w:val="both"/>
        <w:rPr>
          <w:i/>
          <w:color w:val="000000"/>
          <w:sz w:val="22"/>
          <w:szCs w:val="22"/>
        </w:rPr>
      </w:pPr>
    </w:p>
    <w:p w:rsidR="00072F66" w:rsidRDefault="00072F66" w:rsidP="00072F66">
      <w:pPr>
        <w:rPr>
          <w:sz w:val="24"/>
          <w:szCs w:val="22"/>
        </w:rPr>
      </w:pPr>
    </w:p>
    <w:p w:rsidR="00E64D1B" w:rsidRPr="00072F66" w:rsidRDefault="00E64D1B" w:rsidP="00072F66">
      <w:pPr>
        <w:rPr>
          <w:rFonts w:eastAsiaTheme="minorHAnsi"/>
        </w:rPr>
      </w:pPr>
      <w:bookmarkStart w:id="0" w:name="_GoBack"/>
      <w:bookmarkEnd w:id="0"/>
    </w:p>
    <w:sectPr w:rsidR="00E64D1B" w:rsidRPr="00072F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1A6" w:rsidRDefault="005A21A6" w:rsidP="00D04785">
      <w:r>
        <w:separator/>
      </w:r>
    </w:p>
  </w:endnote>
  <w:endnote w:type="continuationSeparator" w:id="0">
    <w:p w:rsidR="005A21A6" w:rsidRDefault="005A21A6" w:rsidP="00D0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1A6" w:rsidRDefault="005A21A6" w:rsidP="00D04785">
      <w:r>
        <w:separator/>
      </w:r>
    </w:p>
  </w:footnote>
  <w:footnote w:type="continuationSeparator" w:id="0">
    <w:p w:rsidR="005A21A6" w:rsidRDefault="005A21A6" w:rsidP="00D04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68"/>
    <w:rsid w:val="000531DD"/>
    <w:rsid w:val="00072F66"/>
    <w:rsid w:val="000A05D8"/>
    <w:rsid w:val="00192199"/>
    <w:rsid w:val="001C6068"/>
    <w:rsid w:val="002327C1"/>
    <w:rsid w:val="002D13CF"/>
    <w:rsid w:val="00300AB8"/>
    <w:rsid w:val="0033759B"/>
    <w:rsid w:val="00367173"/>
    <w:rsid w:val="003E1EC6"/>
    <w:rsid w:val="003F49B5"/>
    <w:rsid w:val="003F62D1"/>
    <w:rsid w:val="004C53AC"/>
    <w:rsid w:val="0058000C"/>
    <w:rsid w:val="005A21A6"/>
    <w:rsid w:val="005A3601"/>
    <w:rsid w:val="0061489B"/>
    <w:rsid w:val="00614C4D"/>
    <w:rsid w:val="00663E74"/>
    <w:rsid w:val="006676EC"/>
    <w:rsid w:val="006E0843"/>
    <w:rsid w:val="006E310B"/>
    <w:rsid w:val="006E5D96"/>
    <w:rsid w:val="00742E2C"/>
    <w:rsid w:val="00763051"/>
    <w:rsid w:val="007B5144"/>
    <w:rsid w:val="00851161"/>
    <w:rsid w:val="008647CD"/>
    <w:rsid w:val="008B43EE"/>
    <w:rsid w:val="008C5389"/>
    <w:rsid w:val="008E1EF4"/>
    <w:rsid w:val="00903610"/>
    <w:rsid w:val="00990AF1"/>
    <w:rsid w:val="009A480D"/>
    <w:rsid w:val="009C11CF"/>
    <w:rsid w:val="00A0690E"/>
    <w:rsid w:val="00A13228"/>
    <w:rsid w:val="00A83DAD"/>
    <w:rsid w:val="00AC035A"/>
    <w:rsid w:val="00AC5966"/>
    <w:rsid w:val="00B16BF3"/>
    <w:rsid w:val="00B40383"/>
    <w:rsid w:val="00B41DF7"/>
    <w:rsid w:val="00C65E2C"/>
    <w:rsid w:val="00C80232"/>
    <w:rsid w:val="00C946A5"/>
    <w:rsid w:val="00D04785"/>
    <w:rsid w:val="00D04FA1"/>
    <w:rsid w:val="00D331B6"/>
    <w:rsid w:val="00D76F82"/>
    <w:rsid w:val="00DA6E2C"/>
    <w:rsid w:val="00DF3CA2"/>
    <w:rsid w:val="00E07244"/>
    <w:rsid w:val="00E64D1B"/>
    <w:rsid w:val="00F32074"/>
    <w:rsid w:val="00F75B28"/>
    <w:rsid w:val="00F85150"/>
    <w:rsid w:val="00F94015"/>
    <w:rsid w:val="00FF16E4"/>
    <w:rsid w:val="00FF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C53A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047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47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047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478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C53A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047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47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047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478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1071</Words>
  <Characters>5787</Characters>
  <Application>Microsoft Office Word</Application>
  <DocSecurity>0</DocSecurity>
  <Lines>48</Lines>
  <Paragraphs>13</Paragraphs>
  <ScaleCrop>false</ScaleCrop>
  <Company/>
  <LinksUpToDate>false</LinksUpToDate>
  <CharactersWithSpaces>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48</cp:revision>
  <dcterms:created xsi:type="dcterms:W3CDTF">2015-02-12T14:34:00Z</dcterms:created>
  <dcterms:modified xsi:type="dcterms:W3CDTF">2015-04-17T18:36:00Z</dcterms:modified>
</cp:coreProperties>
</file>